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Conflict Detection and Arbitration Mechanism</w:t>
      </w:r>
    </w:p>
    <w:p>
      <w:r>
        <w:t>This document describes how MaxTreaty identifies, flags, and resolves conflicts between overlapping, revoked, or manipulated treaty references. It also defines arbitration logic for capsules with unclear or competing treaty lineage.</w:t>
      </w:r>
    </w:p>
    <w:p>
      <w:pPr>
        <w:pStyle w:val="Heading1"/>
      </w:pPr>
      <w:r>
        <w:t>1. Types of Conflicts</w:t>
      </w:r>
    </w:p>
    <w:p>
      <w:pPr/>
      <w:r>
        <w:t>MaxTreaty supports detection of the following conflict types:</w:t>
      </w:r>
    </w:p>
    <w:p>
      <w:pPr>
        <w:pStyle w:val="ListBullet"/>
      </w:pPr>
      <w:r>
        <w:t>- Duplicate treaty IDs with diverging content</w:t>
      </w:r>
    </w:p>
    <w:p>
      <w:pPr>
        <w:pStyle w:val="ListBullet"/>
      </w:pPr>
      <w:r>
        <w:t>- Expired or revoked treaties still referenced in live capsules</w:t>
      </w:r>
    </w:p>
    <w:p>
      <w:pPr>
        <w:pStyle w:val="ListBullet"/>
      </w:pPr>
      <w:r>
        <w:t>- Orphaned references to non-verified treaty anchors</w:t>
      </w:r>
    </w:p>
    <w:p>
      <w:pPr>
        <w:pStyle w:val="ListBullet"/>
      </w:pPr>
      <w:r>
        <w:t>- Capsule claiming multiple contradictory treaty classes or policies</w:t>
      </w:r>
    </w:p>
    <w:p>
      <w:pPr>
        <w:pStyle w:val="Heading1"/>
      </w:pPr>
      <w:r>
        <w:t>2. Conflict Detection Mechanism</w:t>
      </w:r>
    </w:p>
    <w:p>
      <w:r>
        <w:t>MaxTreaty validates incoming capsules or treaty references against the active treaty registry. Conflicts are flagged when:</w:t>
        <w:br/>
        <w:t>- A treaty.ref hash mismatch is detected</w:t>
        <w:br/>
        <w:t>- A signature chain has been broken or revoked</w:t>
        <w:br/>
        <w:t>- Multiple treaties claim to govern the same scope without cross-validation</w:t>
      </w:r>
    </w:p>
    <w:p>
      <w:pPr>
        <w:pStyle w:val="Heading1"/>
      </w:pPr>
      <w:r>
        <w:t>3. Arbitration Logic</w:t>
      </w:r>
    </w:p>
    <w:p>
      <w:pPr/>
      <w:r>
        <w:t>Arbitration proceeds as follows:</w:t>
      </w:r>
    </w:p>
    <w:p>
      <w:pPr>
        <w:pStyle w:val="ListBullet"/>
      </w:pPr>
      <w:r>
        <w:t>- Preference is given to the treaty with the stronger anchor.ref chain</w:t>
      </w:r>
    </w:p>
    <w:p>
      <w:pPr>
        <w:pStyle w:val="ListBullet"/>
      </w:pPr>
      <w:r>
        <w:t>- Valid class assignments (e.g., Class A over Class B) override unanchored claims</w:t>
      </w:r>
    </w:p>
    <w:p>
      <w:pPr>
        <w:pStyle w:val="ListBullet"/>
      </w:pPr>
      <w:r>
        <w:t>- Historical capsules may defer to a treaty.version fallback anchor</w:t>
      </w:r>
    </w:p>
    <w:p>
      <w:pPr>
        <w:pStyle w:val="ListBullet"/>
      </w:pPr>
      <w:r>
        <w:t>- System-level override may be triggered by MaxBridge or governance operator</w:t>
      </w:r>
    </w:p>
    <w:p>
      <w:pPr>
        <w:pStyle w:val="Heading1"/>
      </w:pPr>
      <w:r>
        <w:t>4. Conflict Audit Trail</w:t>
      </w:r>
    </w:p>
    <w:p>
      <w:r>
        <w:t>Conflicts and their resolution are stored in a `treaty.conflict.log.json` audit capsule. This includes:</w:t>
        <w:br/>
        <w:t>- capsule ID(s) involved</w:t>
        <w:br/>
        <w:t>- treaty IDs and version numbers</w:t>
        <w:br/>
        <w:t>- arbitrating mechanism applied</w:t>
        <w:br/>
        <w:t>- result and system action (accept, reject, quarantine)</w:t>
      </w:r>
    </w:p>
    <w:p>
      <w:pPr>
        <w:pStyle w:val="Heading1"/>
      </w:pPr>
      <w:r>
        <w:t>5. External Notification and Disclosure</w:t>
      </w:r>
    </w:p>
    <w:p>
      <w:r>
        <w:t>All conflict events above a defined severity threshold are publicly exportable. MaxTreaty provides notification hooks to:</w:t>
        <w:br/>
        <w:t>- MaxBridge (capsule lineage adjustment)</w:t>
        <w:br/>
        <w:t>- MaxAudit (risk-flagged audit trail)</w:t>
        <w:br/>
        <w:t>- MaxReg (declassification or license adjustment)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