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MPC-07: Process Walkthrough (Executable Logic Chain)</w:t>
      </w:r>
    </w:p>
    <w:p>
      <w:r>
        <w:t>System: MaxProcess</w:t>
      </w:r>
    </w:p>
    <w:p>
      <w:r>
        <w:t>Module ID: MPC-07</w:t>
      </w:r>
    </w:p>
    <w:p>
      <w:r>
        <w:t>Version: 1.0</w:t>
      </w:r>
    </w:p>
    <w:p>
      <w:r>
        <w:t>Title: Process Walkthrough (Executable Logic Chain)</w:t>
      </w:r>
    </w:p>
    <w:p>
      <w:r>
        <w:t>Classification: Procedural Audit Demonstration</w:t>
      </w:r>
    </w:p>
    <w:p>
      <w:r>
        <w:t>Responsible: TBYD Verification &amp; Evaluation Team</w:t>
      </w:r>
    </w:p>
    <w:p>
      <w:r>
        <w:t>License Model: TBYD License v2.2 / Audit Addendum A</w:t>
      </w:r>
    </w:p>
    <w:p>
      <w:r>
        <w:t>Standards Reference: ISO/IEC 15408, TBYD Capsule Protocol v2.1</w:t>
      </w:r>
    </w:p>
    <w:p>
      <w:r>
        <w:t>Applicability: MaxOneOpen v4.1+</w:t>
      </w:r>
    </w:p>
    <w:p/>
    <w:p>
      <w:pPr>
        <w:pStyle w:val="Heading1"/>
      </w:pPr>
      <w:r>
        <w:t>1. Purpose</w:t>
      </w:r>
    </w:p>
    <w:p>
      <w:r>
        <w:t>This module provides a complete, linear walkthrough of a process scenario implemented via ProcessCapsules. It illustrates role binding, execution conditions, refusal, override, and replay logic.</w:t>
      </w:r>
    </w:p>
    <w:p>
      <w:pPr>
        <w:pStyle w:val="Heading1"/>
      </w:pPr>
      <w:r>
        <w:t>2. Scenario Overview</w:t>
      </w:r>
    </w:p>
    <w:p>
      <w:r>
        <w:t>Example Scenario: Secure Deployment Approval Chain</w:t>
        <w:br/>
        <w:t>- Step 1: Initiation by Developer</w:t>
        <w:br/>
        <w:t>- Step 2: Review by Security Officer</w:t>
        <w:br/>
        <w:t>- Step 3: Final Authorization by Compliance Role</w:t>
        <w:br/>
        <w:t>- Step 4: Unexpected refusal by Security Officer</w:t>
        <w:br/>
        <w:t>- Step 5: Governance Override from Treaty Authority</w:t>
        <w:br/>
        <w:t>- Step 6: Full audit trace export and validation</w:t>
      </w:r>
    </w:p>
    <w:p>
      <w:pPr>
        <w:pStyle w:val="Heading1"/>
      </w:pPr>
      <w:r>
        <w:t>3. Capsule Chain</w:t>
      </w:r>
    </w:p>
    <w:p>
      <w:r>
        <w:t>- Capsule PROC-2025-01: created by ROLE-DEV, state: executed</w:t>
        <w:br/>
        <w:t>- Capsule PROC-2025-02: assigned to ROLE-SEC, state: refused</w:t>
        <w:br/>
        <w:t>- Capsule PROC-2025-03: fallback activated, awaiting governance</w:t>
        <w:br/>
        <w:t>- Capsule GOV-OVR-SEC01: override issued by ROLE-GOV-AUTH, state: executed</w:t>
        <w:br/>
        <w:t>- Capsule PROC-2025-04: authorization step resumed, state: executed</w:t>
      </w:r>
    </w:p>
    <w:p>
      <w:pPr>
        <w:pStyle w:val="Heading1"/>
      </w:pPr>
      <w:r>
        <w:t>4. Governance Trace</w:t>
      </w:r>
    </w:p>
    <w:p>
      <w:r>
        <w:t>Trace Anchor: MAXAUDIT-REF-6610</w:t>
        <w:br/>
        <w:t>- Refusal entry by ROLE-SEC with justification</w:t>
        <w:br/>
        <w:t>- Override capsule with timestamp, scope and justification (treaty clause 4.3)</w:t>
        <w:br/>
        <w:t>- Resumption of execution under temporary governance override</w:t>
        <w:br/>
        <w:t>- Exportable as `.trace.json` or `.audit.yaml`</w:t>
      </w:r>
    </w:p>
    <w:p>
      <w:pPr>
        <w:pStyle w:val="Heading1"/>
      </w:pPr>
      <w:r>
        <w:t>5. CTO Summary</w:t>
      </w:r>
    </w:p>
    <w:p>
      <w:r>
        <w:t>This walkthrough demonstrates how ProcessCapsules operate under real-world constraints and escalation scenarios. It proves structural auditability, refusal handling, and treaty-governed override – without executing untraceable backend logic.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