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MaxDeploy v1.0 – Executive &amp; Technical Summary (Public Release Sheet)</w:t>
      </w:r>
    </w:p>
    <w:p>
      <w:pPr>
        <w:pStyle w:val="Heading1"/>
      </w:pPr>
      <w:r>
        <w:t>1. System Identity</w:t>
      </w:r>
    </w:p>
    <w:p>
      <w:r>
        <w:t>MaxDeploy is the sovereign deployment engine of the MaxOneOpen architecture. It converts validated release intentions into verifiable execution events under full policy and audit control. It enforces structural trust, governance alignment, and signature integrity across all deployments.</w:t>
      </w:r>
    </w:p>
    <w:p>
      <w:pPr>
        <w:pStyle w:val="Heading1"/>
      </w:pPr>
      <w:r>
        <w:t>2. Core Capabilities</w:t>
      </w:r>
    </w:p>
    <w:p>
      <w:pPr>
        <w:pStyle w:val="ListBullet"/>
      </w:pPr>
      <w:r>
        <w:t>- Capsule-based deployment enforcement</w:t>
      </w:r>
    </w:p>
    <w:p>
      <w:pPr>
        <w:pStyle w:val="ListBullet"/>
      </w:pPr>
      <w:r>
        <w:t>- Policy and treaty validation via MaxReg</w:t>
      </w:r>
    </w:p>
    <w:p>
      <w:pPr>
        <w:pStyle w:val="ListBullet"/>
      </w:pPr>
      <w:r>
        <w:t>- Immutable audit trail generation (IATL)</w:t>
      </w:r>
    </w:p>
    <w:p>
      <w:pPr>
        <w:pStyle w:val="ListBullet"/>
      </w:pPr>
      <w:r>
        <w:t>- Fork detection and governance traceability (via MaxBridge)</w:t>
      </w:r>
    </w:p>
    <w:p>
      <w:pPr>
        <w:pStyle w:val="ListBullet"/>
      </w:pPr>
      <w:r>
        <w:t>- Fully standalone operation without infrastructure lock-in</w:t>
      </w:r>
    </w:p>
    <w:p>
      <w:pPr>
        <w:pStyle w:val="Heading1"/>
      </w:pPr>
      <w:r>
        <w:t>3. What You Can Do with MaxDeploy</w:t>
      </w:r>
    </w:p>
    <w:p>
      <w:pPr/>
      <w:r>
        <w:t>As a standalone tool:</w:t>
      </w:r>
    </w:p>
    <w:p>
      <w:pPr>
        <w:pStyle w:val="ListBullet"/>
      </w:pPr>
      <w:r>
        <w:t>- Use it in CI/CD pipelines to enforce structured deployments</w:t>
      </w:r>
    </w:p>
    <w:p>
      <w:pPr>
        <w:pStyle w:val="ListBullet"/>
      </w:pPr>
      <w:r>
        <w:t>- Add audit logs and policy bindings to GitHub releases</w:t>
      </w:r>
    </w:p>
    <w:p>
      <w:pPr>
        <w:pStyle w:val="ListBullet"/>
      </w:pPr>
      <w:r>
        <w:t>- Prove operator identity and release responsibility cryptographically</w:t>
      </w:r>
    </w:p>
    <w:p>
      <w:pPr/>
      <w:r>
        <w:t>As part of MaxOneOpen:</w:t>
      </w:r>
    </w:p>
    <w:p>
      <w:pPr>
        <w:pStyle w:val="ListBullet"/>
      </w:pPr>
      <w:r>
        <w:t>- Control sovereign rollouts across distributed environments</w:t>
      </w:r>
    </w:p>
    <w:p>
      <w:pPr>
        <w:pStyle w:val="ListBullet"/>
      </w:pPr>
      <w:r>
        <w:t>- Integrate with MaxAudit, MaxBridge, and MaxReg for full lifecycle governance</w:t>
      </w:r>
    </w:p>
    <w:p>
      <w:pPr>
        <w:pStyle w:val="ListBullet"/>
      </w:pPr>
      <w:r>
        <w:t>- Ensure treaty-enforced delivery under regulatory compliance</w:t>
      </w:r>
    </w:p>
    <w:p>
      <w:pPr>
        <w:pStyle w:val="Heading1"/>
      </w:pPr>
      <w:r>
        <w:t>4. Target Audiences</w:t>
      </w:r>
    </w:p>
    <w:p>
      <w:pPr>
        <w:pStyle w:val="ListBullet"/>
      </w:pPr>
      <w:r>
        <w:t>- Open Source project maintainers</w:t>
      </w:r>
    </w:p>
    <w:p>
      <w:pPr>
        <w:pStyle w:val="ListBullet"/>
      </w:pPr>
      <w:r>
        <w:t>- Regulatory and compliance officers</w:t>
      </w:r>
    </w:p>
    <w:p>
      <w:pPr>
        <w:pStyle w:val="ListBullet"/>
      </w:pPr>
      <w:r>
        <w:t>- CTOs and enterprise DevSecOps teams</w:t>
      </w:r>
    </w:p>
    <w:p>
      <w:pPr>
        <w:pStyle w:val="ListBullet"/>
      </w:pPr>
      <w:r>
        <w:t>- Government agencies with audit-mandated deployment processes</w:t>
      </w:r>
    </w:p>
    <w:p>
      <w:pPr>
        <w:pStyle w:val="Heading1"/>
      </w:pPr>
      <w:r>
        <w:t>5. Deployment Capsule Outputs</w:t>
      </w:r>
    </w:p>
    <w:p>
      <w:r>
        <w:t>Each MaxDeploy action results in a traceable set of files:</w:t>
        <w:br/>
        <w:t>- manifest.deploy.yaml</w:t>
        <w:br/>
        <w:t>- meta.audit.json</w:t>
        <w:br/>
        <w:t>- audit.trace.sig</w:t>
        <w:br/>
        <w:t>- anchor.exec.ref</w:t>
        <w:br/>
        <w:t>- optional rollback.state.json</w:t>
      </w:r>
    </w:p>
    <w:p>
      <w:pPr>
        <w:pStyle w:val="Heading1"/>
      </w:pPr>
      <w:r>
        <w:t>6. Release Status</w:t>
      </w:r>
    </w:p>
    <w:p>
      <w:r>
        <w:t>MaxDeploy v1.0 is a fully verified, CTO-reviewed, treaty-compatible component of the MaxOneOpen sovereign architecture. It has passed the 100/100 quality standard under TBYD governance and is now published for public OSS use and institutional deployment.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