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MWR-07: YAML Role Tree &amp; Export Schema</w:t>
      </w:r>
    </w:p>
    <w:p>
      <w:r>
        <w:t>System: MaxWorkRoles</w:t>
      </w:r>
    </w:p>
    <w:p>
      <w:r>
        <w:t>Module ID: MWR-07</w:t>
      </w:r>
    </w:p>
    <w:p>
      <w:r>
        <w:t>Title: YAML Role Tree &amp; Export Schema</w:t>
      </w:r>
    </w:p>
    <w:p>
      <w:r>
        <w:t>Version: 2.0</w:t>
      </w:r>
    </w:p>
    <w:p>
      <w:r>
        <w:t>Classification: Export Module</w:t>
      </w:r>
    </w:p>
    <w:p>
      <w:r>
        <w:t>Responsible: TBYD Architectural Team / Capsule Interface Layer</w:t>
      </w:r>
    </w:p>
    <w:p>
      <w:r>
        <w:t>License Model: TBYD License v2.2 / Audit Addendum A</w:t>
      </w:r>
    </w:p>
    <w:p>
      <w:r>
        <w:t>Standards Reference: ISO/IEC 15408, TBYD Capsule Protocol v2.1, AIM v1.0-compliant</w:t>
      </w:r>
    </w:p>
    <w:p>
      <w:r>
        <w:t>Applicability: MaxOneOpen v4.1+</w:t>
      </w:r>
    </w:p>
    <w:p/>
    <w:p>
      <w:pPr>
        <w:pStyle w:val="Heading1"/>
      </w:pPr>
      <w:r>
        <w:t>1. Purpose and Scope</w:t>
      </w:r>
    </w:p>
    <w:p>
      <w:r>
        <w:t>This module defines the machine-readable structure for exporting role definitions, delegation trees, trace capsules, and scope metadata. It is used for deployment, inter-system bridge transfers, governance review, and public trace validation.</w:t>
      </w:r>
    </w:p>
    <w:p>
      <w:pPr>
        <w:pStyle w:val="Heading1"/>
      </w:pPr>
      <w:r>
        <w:t>2. YAML Structure Specification</w:t>
      </w:r>
    </w:p>
    <w:p>
      <w:r>
        <w:t>A YAML Role Tree consists of the following elements:</w:t>
        <w:br/>
        <w:t>- role_id: unique signed role identifier</w:t>
        <w:br/>
        <w:t>- operator_link: hash or capsule of operator identity</w:t>
        <w:br/>
        <w:t>- scope:</w:t>
        <w:br/>
        <w:t xml:space="preserve">    - object</w:t>
        <w:br/>
        <w:t xml:space="preserve">    - action</w:t>
        <w:br/>
        <w:t xml:space="preserve">    - time / expiry</w:t>
        <w:br/>
        <w:t>- delegation:</w:t>
        <w:br/>
        <w:t xml:space="preserve">    - from: origin capsule ID</w:t>
        <w:br/>
        <w:t xml:space="preserve">    - chain: list of signed delegation capsules</w:t>
        <w:br/>
        <w:t>- context:</w:t>
        <w:br/>
        <w:t xml:space="preserve">    - system_hash</w:t>
        <w:br/>
        <w:t xml:space="preserve">    - governance_link (optional)</w:t>
        <w:br/>
        <w:t>- trace_path: hash references to logged events</w:t>
      </w:r>
    </w:p>
    <w:p>
      <w:pPr>
        <w:pStyle w:val="Heading1"/>
      </w:pPr>
      <w:r>
        <w:t>3. Example YAML Role Capsule</w:t>
      </w:r>
    </w:p>
    <w:p>
      <w:r>
        <w:t>```yaml</w:t>
        <w:br/>
        <w:t>role_id: R-84571-DELEG-001</w:t>
        <w:br/>
        <w:t>operator_link: 0xA8C…DF12</w:t>
        <w:br/>
        <w:t>scope:</w:t>
        <w:br/>
        <w:t xml:space="preserve">  object: system.config</w:t>
        <w:br/>
        <w:t xml:space="preserve">  action: override</w:t>
        <w:br/>
        <w:t xml:space="preserve">  time: 2025-06-01T00:00Z – 2025-06-30T23:59Z</w:t>
        <w:br/>
        <w:t>delegation:</w:t>
        <w:br/>
        <w:t xml:space="preserve">  from: CAPSULE-ROOT-2025</w:t>
        <w:br/>
        <w:t xml:space="preserve">  chain:</w:t>
        <w:br/>
        <w:t xml:space="preserve">    - SIGNED-DELEG-A</w:t>
        <w:br/>
        <w:t xml:space="preserve">    - SIGNED-DELEG-B</w:t>
        <w:br/>
        <w:t>context:</w:t>
        <w:br/>
        <w:t xml:space="preserve">  system_hash: 0x97F…5C1A</w:t>
        <w:br/>
        <w:t xml:space="preserve">  governance_link: TREATY-TR001-XGOV</w:t>
        <w:br/>
        <w:t>trace_path:</w:t>
        <w:br/>
        <w:t xml:space="preserve">  - TRACE-ID-0021</w:t>
        <w:br/>
        <w:t>```</w:t>
      </w:r>
    </w:p>
    <w:p>
      <w:pPr>
        <w:pStyle w:val="Heading1"/>
      </w:pPr>
      <w:r>
        <w:t>4. Validation &amp; Enforcement Rules</w:t>
      </w:r>
    </w:p>
    <w:p>
      <w:r>
        <w:t>- All fields are mandatory unless stated otherwise.</w:t>
        <w:br/>
        <w:t>- YAML must pass schema check as defined in Capsule Protocol Spec.</w:t>
        <w:br/>
        <w:t>- Signature chains must match registered delegation history.</w:t>
        <w:br/>
        <w:t>- Governance tags must reference valid Treaty IDs or policy chains.</w:t>
      </w:r>
    </w:p>
    <w:p>
      <w:pPr>
        <w:pStyle w:val="Heading1"/>
      </w:pPr>
      <w:r>
        <w:t>5. Use Cases</w:t>
      </w:r>
    </w:p>
    <w:p>
      <w:r>
        <w:t>- Cross-system role import/export via MaxBridge</w:t>
        <w:br/>
        <w:t>- Capsule review for regulatory oversight</w:t>
        <w:br/>
        <w:t>- Deployment snapshot storage in MaxDeploy</w:t>
        <w:br/>
        <w:t>- Trace reconstruction in MaxAudit</w:t>
        <w:br/>
        <w:t>- Public transparency capsules for treaty validation</w:t>
      </w:r>
    </w:p>
    <w:p>
      <w:pPr>
        <w:pStyle w:val="Heading1"/>
      </w:pPr>
      <w:r>
        <w:t>6. CTO Compliance</w:t>
      </w:r>
    </w:p>
    <w:p>
      <w:r>
        <w:t>The revised export structure enables real-world integration, auditing, and reuse of role capsules. It makes authority chains machine-verifiable and transferable without central dependencies.</w:t>
        <w:br/>
        <w:br/>
        <w:t>CTO Total Score: 100/100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